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xml:space="preserve">" </w:t>
      </w:r>
      <w:proofErr w:type="gramStart"/>
      <w:r w:rsidRPr="004F3B17">
        <w:rPr>
          <w:rFonts w:ascii="Book Antiqua" w:hAnsi="Book Antiqua" w:cs="Arial"/>
          <w:sz w:val="22"/>
          <w:szCs w:val="22"/>
        </w:rPr>
        <w:t>and also</w:t>
      </w:r>
      <w:proofErr w:type="gramEnd"/>
      <w:r w:rsidRPr="004F3B17">
        <w:rPr>
          <w:rFonts w:ascii="Book Antiqua" w:hAnsi="Book Antiqua" w:cs="Arial"/>
          <w:sz w:val="22"/>
          <w:szCs w:val="22"/>
        </w:rPr>
        <w:t xml:space="preserve">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4B9DDAAF"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4B1F3A">
        <w:rPr>
          <w:rFonts w:ascii="Book Antiqua" w:hAnsi="Book Antiqua"/>
          <w:sz w:val="22"/>
          <w:szCs w:val="22"/>
        </w:rPr>
        <w:t>“</w:t>
      </w:r>
      <w:r w:rsidR="00D37E20" w:rsidRPr="003E7E07">
        <w:rPr>
          <w:rFonts w:ascii="Book Antiqua" w:hAnsi="Book Antiqua" w:cs="72"/>
          <w:b/>
          <w:bCs/>
          <w:color w:val="000000"/>
          <w:sz w:val="22"/>
          <w:szCs w:val="22"/>
          <w:lang w:bidi="hi-IN"/>
        </w:rPr>
        <w:t>Augmentation of transformation capacity at Bhuj-II PS</w:t>
      </w:r>
      <w:r w:rsidR="004B1F3A">
        <w:rPr>
          <w:rFonts w:ascii="Book Antiqua" w:hAnsi="Book Antiqua"/>
          <w:b/>
          <w:bCs/>
          <w:sz w:val="22"/>
          <w:szCs w:val="22"/>
        </w:rPr>
        <w:t>”</w:t>
      </w:r>
      <w:r w:rsidR="00F00E87" w:rsidRPr="00F00E87">
        <w:rPr>
          <w:rFonts w:ascii="Book Antiqua" w:hAnsi="Book Antiqua"/>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42136A73" w:rsidR="005B50A5" w:rsidRPr="00685458" w:rsidRDefault="005B50A5" w:rsidP="0007105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3E7E07" w:rsidRPr="003E7E07">
        <w:rPr>
          <w:rFonts w:ascii="Book Antiqua" w:hAnsi="Book Antiqua" w:cs="72"/>
          <w:b/>
          <w:bCs/>
          <w:color w:val="000000"/>
          <w:sz w:val="22"/>
          <w:szCs w:val="22"/>
          <w:lang w:bidi="hi-IN"/>
        </w:rPr>
        <w:t>765kV GIS Pkg-SS56T for Extension of 765/400kV Bhuj-II PS for Augmentation of transformation capacity at Bhuj-II PS with 1x1500MVA 765/400kV ICT associated with “Augmentation of transformation capacity at Bhuj-II PS” through TBCB route</w:t>
      </w:r>
      <w:r w:rsidR="003E7E07">
        <w:rPr>
          <w:rFonts w:ascii="Book Antiqua" w:hAnsi="Book Antiqua" w:cs="72"/>
          <w:b/>
          <w:bCs/>
          <w:color w:val="000000"/>
          <w:sz w:val="22"/>
          <w:szCs w:val="22"/>
          <w:lang w:bidi="hi-IN"/>
        </w:rPr>
        <w:t>;</w:t>
      </w:r>
      <w:r w:rsidR="00FB3188">
        <w:rPr>
          <w:rFonts w:ascii="Book Antiqua" w:hAnsi="Book Antiqua" w:cs="72"/>
          <w:b/>
          <w:bCs/>
          <w:color w:val="000000"/>
          <w:sz w:val="22"/>
          <w:szCs w:val="22"/>
          <w:lang w:bidi="hi-IN"/>
        </w:rPr>
        <w:t xml:space="preserve"> Spec. No. </w:t>
      </w:r>
      <w:bookmarkStart w:id="0" w:name="_Hlk167075522"/>
      <w:r w:rsidR="003E7E07" w:rsidRPr="00751613">
        <w:rPr>
          <w:rFonts w:ascii="Book Antiqua" w:hAnsi="Book Antiqua" w:cs="Arial"/>
          <w:b/>
          <w:bCs/>
          <w:color w:val="0000CC"/>
          <w:sz w:val="22"/>
          <w:szCs w:val="22"/>
        </w:rPr>
        <w:t>CC/T/W-GIS/DOM/A06/24/06892</w:t>
      </w:r>
      <w:bookmarkEnd w:id="0"/>
      <w:r w:rsidR="00FB3188">
        <w:rPr>
          <w:rFonts w:ascii="Book Antiqua" w:hAnsi="Book Antiqua" w:cs="Arial"/>
          <w:b/>
          <w:bCs/>
          <w:color w:val="0000CC"/>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1635D96E" w:rsidR="00402302" w:rsidRPr="004F3B17" w:rsidRDefault="005B50A5" w:rsidP="008C63A8">
      <w:pPr>
        <w:ind w:left="364" w:right="88"/>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B75A45" w:rsidRPr="003E7E07">
        <w:rPr>
          <w:rFonts w:ascii="Book Antiqua" w:hAnsi="Book Antiqua" w:cs="72"/>
          <w:b/>
          <w:bCs/>
          <w:color w:val="000000"/>
          <w:sz w:val="22"/>
          <w:szCs w:val="22"/>
          <w:lang w:bidi="hi-IN"/>
        </w:rPr>
        <w:t>765kV GIS Pkg-SS56T for Extension of 765/400kV Bhuj-II PS for Augmentation of transformation capacity at Bhuj-II PS with 1x1500MVA 765/400kV ICT associated with “Augmentation of transformation capacity at Bhuj-II PS” through TBCB route</w:t>
      </w:r>
      <w:r w:rsidR="00B75A45">
        <w:rPr>
          <w:rFonts w:ascii="Book Antiqua" w:hAnsi="Book Antiqua" w:cs="72"/>
          <w:b/>
          <w:bCs/>
          <w:color w:val="000000"/>
          <w:sz w:val="22"/>
          <w:szCs w:val="22"/>
          <w:lang w:bidi="hi-IN"/>
        </w:rPr>
        <w:t xml:space="preserve">; Spec. No. </w:t>
      </w:r>
      <w:r w:rsidR="00B75A45" w:rsidRPr="00751613">
        <w:rPr>
          <w:rFonts w:ascii="Book Antiqua" w:hAnsi="Book Antiqua" w:cs="Arial"/>
          <w:b/>
          <w:bCs/>
          <w:color w:val="0000CC"/>
          <w:sz w:val="22"/>
          <w:szCs w:val="22"/>
        </w:rPr>
        <w:t>CC/T/W-GIS/DOM/A06/24/06892</w:t>
      </w:r>
      <w:r w:rsidR="00B75A45">
        <w:rPr>
          <w:rFonts w:ascii="Book Antiqua" w:hAnsi="Book Antiqua" w:cs="Arial"/>
          <w:b/>
          <w:bCs/>
          <w:color w:val="0000CC"/>
          <w:sz w:val="22"/>
          <w:szCs w:val="22"/>
        </w:rPr>
        <w:t xml:space="preserve"> </w:t>
      </w:r>
      <w:r w:rsidRPr="004F3B17">
        <w:rPr>
          <w:rFonts w:ascii="Book Antiqua" w:hAnsi="Book Antiqua"/>
          <w:sz w:val="22"/>
          <w:szCs w:val="22"/>
        </w:rPr>
        <w:t>as follows:</w:t>
      </w:r>
    </w:p>
    <w:p w14:paraId="18E83790" w14:textId="77777777" w:rsidR="004F3B17" w:rsidRPr="004F3B17" w:rsidRDefault="004F3B17" w:rsidP="008501A8">
      <w:pPr>
        <w:spacing w:after="180"/>
        <w:jc w:val="both"/>
        <w:rPr>
          <w:rFonts w:ascii="Book Antiqua" w:hAnsi="Book Antiqua"/>
          <w:sz w:val="22"/>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1"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1"/>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2"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2"/>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w:t>
      </w:r>
      <w:proofErr w:type="gramStart"/>
      <w:r w:rsidRPr="004F3B17">
        <w:rPr>
          <w:rFonts w:ascii="Book Antiqua" w:hAnsi="Book Antiqua"/>
          <w:color w:val="000000"/>
          <w:sz w:val="22"/>
          <w:szCs w:val="22"/>
        </w:rPr>
        <w:t>in order to</w:t>
      </w:r>
      <w:proofErr w:type="gramEnd"/>
      <w:r w:rsidRPr="004F3B17">
        <w:rPr>
          <w:rFonts w:ascii="Book Antiqua" w:hAnsi="Book Antiqua"/>
          <w:color w:val="000000"/>
          <w:sz w:val="22"/>
          <w:szCs w:val="22"/>
        </w:rPr>
        <w:t xml:space="preserve">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w:t>
      </w:r>
      <w:proofErr w:type="gramStart"/>
      <w:r w:rsidRPr="004F3B17">
        <w:rPr>
          <w:rFonts w:ascii="Book Antiqua" w:hAnsi="Book Antiqua"/>
          <w:sz w:val="22"/>
          <w:szCs w:val="22"/>
        </w:rPr>
        <w:t>all of</w:t>
      </w:r>
      <w:proofErr w:type="gramEnd"/>
      <w:r w:rsidRPr="004F3B17">
        <w:rPr>
          <w:rFonts w:ascii="Book Antiqua" w:hAnsi="Book Antiqua"/>
          <w:sz w:val="22"/>
          <w:szCs w:val="22"/>
        </w:rPr>
        <w:t xml:space="preserve">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138735CA" w14:textId="77777777" w:rsidR="00784F5B" w:rsidRDefault="00784F5B" w:rsidP="00D3497D">
      <w:pPr>
        <w:pStyle w:val="ParaLevel5"/>
        <w:tabs>
          <w:tab w:val="clear" w:pos="1080"/>
          <w:tab w:val="clear" w:pos="4147"/>
        </w:tabs>
        <w:spacing w:after="180"/>
        <w:ind w:left="810" w:hanging="360"/>
        <w:jc w:val="both"/>
        <w:rPr>
          <w:rFonts w:ascii="Book Antiqua" w:hAnsi="Book Antiqua"/>
          <w:sz w:val="22"/>
          <w:szCs w:val="22"/>
        </w:rPr>
      </w:pP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proofErr w:type="gramStart"/>
      <w:r w:rsidR="004A3F2F" w:rsidRPr="00083E29">
        <w:rPr>
          <w:rFonts w:ascii="Book Antiqua" w:hAnsi="Book Antiqua"/>
          <w:sz w:val="22"/>
          <w:szCs w:val="22"/>
        </w:rPr>
        <w:t>similar to</w:t>
      </w:r>
      <w:proofErr w:type="gramEnd"/>
      <w:r w:rsidR="00EE762D" w:rsidRPr="00083E29">
        <w:rPr>
          <w:rFonts w:ascii="Book Antiqua" w:hAnsi="Book Antiqua"/>
          <w:sz w:val="22"/>
          <w:szCs w:val="22"/>
        </w:rPr>
        <w:t xml:space="preserve"> the subject Agreement.</w:t>
      </w:r>
    </w:p>
    <w:p w14:paraId="0CB58BB3" w14:textId="77777777" w:rsidR="00784F5B" w:rsidRDefault="00784F5B" w:rsidP="0011776B">
      <w:pPr>
        <w:pStyle w:val="ParaLevel1"/>
        <w:tabs>
          <w:tab w:val="clear" w:pos="1080"/>
        </w:tabs>
        <w:spacing w:after="180"/>
        <w:ind w:left="900" w:hanging="360"/>
        <w:jc w:val="both"/>
        <w:rPr>
          <w:rFonts w:ascii="Book Antiqua" w:hAnsi="Book Antiqua"/>
          <w:sz w:val="22"/>
          <w:szCs w:val="22"/>
        </w:rPr>
      </w:pP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w:t>
      </w:r>
      <w:r w:rsidRPr="004F3B17">
        <w:rPr>
          <w:rFonts w:ascii="Book Antiqua" w:hAnsi="Book Antiqua"/>
          <w:sz w:val="22"/>
          <w:szCs w:val="22"/>
        </w:rPr>
        <w:lastRenderedPageBreak/>
        <w:t>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4F3B17">
        <w:rPr>
          <w:rFonts w:ascii="Book Antiqua" w:hAnsi="Book Antiqua"/>
          <w:sz w:val="22"/>
          <w:szCs w:val="22"/>
        </w:rPr>
        <w:t xml:space="preserve">; provided </w:t>
      </w:r>
      <w:bookmarkStart w:id="4" w:name="_DV_C32"/>
      <w:bookmarkEnd w:id="3"/>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6" w:name="_DV_M52"/>
      <w:bookmarkEnd w:id="5"/>
      <w:bookmarkEnd w:id="6"/>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4F3B17">
        <w:rPr>
          <w:rFonts w:ascii="Book Antiqua" w:hAnsi="Book Antiqua"/>
          <w:sz w:val="22"/>
          <w:szCs w:val="22"/>
        </w:rPr>
        <w:t>entered into</w:t>
      </w:r>
      <w:proofErr w:type="gramEnd"/>
      <w:r w:rsidRPr="004F3B17">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1AE677A8"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lastRenderedPageBreak/>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w:t>
      </w:r>
      <w:proofErr w:type="gramStart"/>
      <w:r w:rsidRPr="004F3B17">
        <w:rPr>
          <w:rFonts w:ascii="Book Antiqua" w:hAnsi="Book Antiqua"/>
          <w:sz w:val="22"/>
          <w:szCs w:val="22"/>
        </w:rPr>
        <w:t>rewritten</w:t>
      </w:r>
      <w:proofErr w:type="gramEnd"/>
      <w:r w:rsidRPr="004F3B17">
        <w:rPr>
          <w:rFonts w:ascii="Book Antiqua" w:hAnsi="Book Antiqua"/>
          <w:sz w:val="22"/>
          <w:szCs w:val="22"/>
        </w:rPr>
        <w:t xml:space="preserve">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 xml:space="preserve">In proving the fact of dispatch, it shall be sufficient to show that the envelope containing such notice was properly addressed, </w:t>
      </w:r>
      <w:proofErr w:type="gramStart"/>
      <w:r w:rsidR="00542C4A" w:rsidRPr="00542C4A">
        <w:rPr>
          <w:rFonts w:ascii="Book Antiqua" w:hAnsi="Book Antiqua"/>
          <w:sz w:val="22"/>
          <w:szCs w:val="22"/>
        </w:rPr>
        <w:t>stamped</w:t>
      </w:r>
      <w:proofErr w:type="gramEnd"/>
      <w:r w:rsidR="00542C4A" w:rsidRPr="00542C4A">
        <w:rPr>
          <w:rFonts w:ascii="Book Antiqua" w:hAnsi="Book Antiqua"/>
          <w:sz w:val="22"/>
          <w:szCs w:val="22"/>
        </w:rPr>
        <w:t xml:space="preserve">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 xml:space="preserve">The receipt of Confidential Information pursuant to this Agreement will not prevent or in any way limit either party from: (i) developing, </w:t>
      </w:r>
      <w:proofErr w:type="gramStart"/>
      <w:r w:rsidRPr="004F3B17">
        <w:rPr>
          <w:rFonts w:ascii="Book Antiqua" w:hAnsi="Book Antiqua"/>
          <w:sz w:val="22"/>
          <w:szCs w:val="22"/>
        </w:rPr>
        <w:t>making</w:t>
      </w:r>
      <w:proofErr w:type="gramEnd"/>
      <w:r w:rsidRPr="004F3B17">
        <w:rPr>
          <w:rFonts w:ascii="Book Antiqua" w:hAnsi="Book Antiqua"/>
          <w:sz w:val="22"/>
          <w:szCs w:val="22"/>
        </w:rPr>
        <w:t xml:space="preserve">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7777777"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(h)</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0A9993ED" w14:textId="77777777" w:rsidR="00784F5B" w:rsidRDefault="00784F5B" w:rsidP="00D31634">
      <w:pPr>
        <w:pStyle w:val="BodyTextIndent2"/>
        <w:spacing w:after="180"/>
        <w:ind w:left="1170" w:hanging="630"/>
        <w:rPr>
          <w:rFonts w:ascii="Book Antiqua" w:hAnsi="Book Antiqua"/>
          <w:sz w:val="22"/>
          <w:szCs w:val="22"/>
        </w:rPr>
      </w:pP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043CE6F8" w14:textId="77777777" w:rsidR="00083E29" w:rsidRDefault="00083E29" w:rsidP="00D31634">
      <w:pPr>
        <w:spacing w:after="180"/>
        <w:ind w:left="540"/>
        <w:jc w:val="both"/>
        <w:rPr>
          <w:rFonts w:ascii="Book Antiqua" w:hAnsi="Book Antiqua"/>
          <w:sz w:val="22"/>
          <w:szCs w:val="22"/>
        </w:rPr>
      </w:pP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FF2E27" w14:paraId="3E633153" w14:textId="77777777" w:rsidTr="007A21F0">
        <w:trPr>
          <w:trHeight w:val="1232"/>
        </w:trPr>
        <w:tc>
          <w:tcPr>
            <w:tcW w:w="4500"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lastRenderedPageBreak/>
              <w:t>Signed by for and</w:t>
            </w:r>
          </w:p>
          <w:p w14:paraId="2ABB9834"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p w14:paraId="79CAC5CC" w14:textId="77777777" w:rsidR="00D0006F" w:rsidRPr="00083E29" w:rsidRDefault="00D0006F" w:rsidP="00940632">
            <w:pPr>
              <w:jc w:val="both"/>
              <w:rPr>
                <w:rFonts w:ascii="Book Antiqua" w:hAnsi="Book Antiqua"/>
                <w:sz w:val="22"/>
                <w:szCs w:val="22"/>
              </w:rPr>
            </w:pPr>
          </w:p>
          <w:p w14:paraId="73132B2D" w14:textId="77777777" w:rsidR="00D0006F" w:rsidRPr="00083E29" w:rsidRDefault="00D0006F" w:rsidP="00940632">
            <w:pPr>
              <w:jc w:val="both"/>
              <w:rPr>
                <w:rFonts w:ascii="Book Antiqua" w:hAnsi="Book Antiqua"/>
                <w:sz w:val="22"/>
                <w:szCs w:val="22"/>
              </w:rPr>
            </w:pPr>
          </w:p>
        </w:tc>
        <w:tc>
          <w:tcPr>
            <w:tcW w:w="4140"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E6812CB" w14:textId="77777777" w:rsidR="00402302" w:rsidRDefault="00DB27C9">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14:paraId="79A5E72F" w14:textId="77777777" w:rsidR="00402302" w:rsidRDefault="00402302">
      <w:pPr>
        <w:spacing w:after="180"/>
        <w:jc w:val="both"/>
        <w:rPr>
          <w:sz w:val="22"/>
        </w:rPr>
      </w:pP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B490E6" w14:textId="77777777" w:rsidR="00153E01" w:rsidRDefault="00153E01">
      <w:r>
        <w:separator/>
      </w:r>
    </w:p>
  </w:endnote>
  <w:endnote w:type="continuationSeparator" w:id="0">
    <w:p w14:paraId="672CC387" w14:textId="77777777" w:rsidR="00153E01" w:rsidRDefault="00153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AAA7F3" w14:textId="77777777" w:rsidR="00153E01" w:rsidRDefault="00153E01">
      <w:r>
        <w:separator/>
      </w:r>
    </w:p>
  </w:footnote>
  <w:footnote w:type="continuationSeparator" w:id="0">
    <w:p w14:paraId="6DA4690E" w14:textId="77777777" w:rsidR="00153E01" w:rsidRDefault="00153E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441295298">
    <w:abstractNumId w:val="3"/>
  </w:num>
  <w:num w:numId="2" w16cid:durableId="709459670">
    <w:abstractNumId w:val="4"/>
  </w:num>
  <w:num w:numId="3" w16cid:durableId="471676247">
    <w:abstractNumId w:val="8"/>
  </w:num>
  <w:num w:numId="4" w16cid:durableId="966199136">
    <w:abstractNumId w:val="9"/>
  </w:num>
  <w:num w:numId="5" w16cid:durableId="148791469">
    <w:abstractNumId w:val="7"/>
  </w:num>
  <w:num w:numId="6" w16cid:durableId="1854101326">
    <w:abstractNumId w:val="10"/>
  </w:num>
  <w:num w:numId="7" w16cid:durableId="1466394115">
    <w:abstractNumId w:val="0"/>
  </w:num>
  <w:num w:numId="8" w16cid:durableId="1386176368">
    <w:abstractNumId w:val="2"/>
  </w:num>
  <w:num w:numId="9" w16cid:durableId="1727492311">
    <w:abstractNumId w:val="5"/>
  </w:num>
  <w:num w:numId="10" w16cid:durableId="1500583463">
    <w:abstractNumId w:val="6"/>
  </w:num>
  <w:num w:numId="11" w16cid:durableId="171649949">
    <w:abstractNumId w:val="12"/>
  </w:num>
  <w:num w:numId="12" w16cid:durableId="1257593275">
    <w:abstractNumId w:val="1"/>
  </w:num>
  <w:num w:numId="13" w16cid:durableId="10209306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1058"/>
    <w:rsid w:val="00082076"/>
    <w:rsid w:val="00083E29"/>
    <w:rsid w:val="000A68D8"/>
    <w:rsid w:val="000D5240"/>
    <w:rsid w:val="00106591"/>
    <w:rsid w:val="0011776B"/>
    <w:rsid w:val="00153E01"/>
    <w:rsid w:val="00173EB3"/>
    <w:rsid w:val="001C4F00"/>
    <w:rsid w:val="001D2292"/>
    <w:rsid w:val="00272BC0"/>
    <w:rsid w:val="00277005"/>
    <w:rsid w:val="002908AD"/>
    <w:rsid w:val="002B63DF"/>
    <w:rsid w:val="002E47F1"/>
    <w:rsid w:val="002F6D31"/>
    <w:rsid w:val="00325149"/>
    <w:rsid w:val="0032624B"/>
    <w:rsid w:val="00327EE0"/>
    <w:rsid w:val="00341932"/>
    <w:rsid w:val="003B1888"/>
    <w:rsid w:val="003E7E07"/>
    <w:rsid w:val="003F7AC9"/>
    <w:rsid w:val="00402302"/>
    <w:rsid w:val="00411806"/>
    <w:rsid w:val="00436877"/>
    <w:rsid w:val="00437C9B"/>
    <w:rsid w:val="00450A7E"/>
    <w:rsid w:val="0048749E"/>
    <w:rsid w:val="0049605A"/>
    <w:rsid w:val="004A3F2F"/>
    <w:rsid w:val="004B1F3A"/>
    <w:rsid w:val="004B65B3"/>
    <w:rsid w:val="004D7EC7"/>
    <w:rsid w:val="004E0F97"/>
    <w:rsid w:val="004E5C7A"/>
    <w:rsid w:val="004F1984"/>
    <w:rsid w:val="004F3B17"/>
    <w:rsid w:val="004F7F9D"/>
    <w:rsid w:val="00542C4A"/>
    <w:rsid w:val="005B50A5"/>
    <w:rsid w:val="005B7D62"/>
    <w:rsid w:val="005C71D0"/>
    <w:rsid w:val="005D229D"/>
    <w:rsid w:val="006050CA"/>
    <w:rsid w:val="006156C6"/>
    <w:rsid w:val="0066429B"/>
    <w:rsid w:val="00671A9A"/>
    <w:rsid w:val="006809B7"/>
    <w:rsid w:val="00685458"/>
    <w:rsid w:val="006D6CA8"/>
    <w:rsid w:val="006F6302"/>
    <w:rsid w:val="007217C8"/>
    <w:rsid w:val="007427BD"/>
    <w:rsid w:val="00773B2E"/>
    <w:rsid w:val="00784F5B"/>
    <w:rsid w:val="007A21F0"/>
    <w:rsid w:val="007B08AF"/>
    <w:rsid w:val="007F7A2F"/>
    <w:rsid w:val="008037E6"/>
    <w:rsid w:val="00823F11"/>
    <w:rsid w:val="008407AD"/>
    <w:rsid w:val="008501A8"/>
    <w:rsid w:val="0085378A"/>
    <w:rsid w:val="00872EE5"/>
    <w:rsid w:val="008744CB"/>
    <w:rsid w:val="0088150F"/>
    <w:rsid w:val="008829A3"/>
    <w:rsid w:val="00883FD2"/>
    <w:rsid w:val="008841F6"/>
    <w:rsid w:val="008C63A8"/>
    <w:rsid w:val="009207AD"/>
    <w:rsid w:val="009456C8"/>
    <w:rsid w:val="009B1F92"/>
    <w:rsid w:val="009E30C4"/>
    <w:rsid w:val="009F475D"/>
    <w:rsid w:val="00A240A4"/>
    <w:rsid w:val="00A3195B"/>
    <w:rsid w:val="00A678D7"/>
    <w:rsid w:val="00AC6925"/>
    <w:rsid w:val="00AE3E61"/>
    <w:rsid w:val="00AE44CE"/>
    <w:rsid w:val="00B75A45"/>
    <w:rsid w:val="00B96C5B"/>
    <w:rsid w:val="00BE475A"/>
    <w:rsid w:val="00C07A35"/>
    <w:rsid w:val="00C50F04"/>
    <w:rsid w:val="00C82B44"/>
    <w:rsid w:val="00CE0161"/>
    <w:rsid w:val="00CE225B"/>
    <w:rsid w:val="00CF113D"/>
    <w:rsid w:val="00D0006F"/>
    <w:rsid w:val="00D31634"/>
    <w:rsid w:val="00D3497D"/>
    <w:rsid w:val="00D37E20"/>
    <w:rsid w:val="00D4708B"/>
    <w:rsid w:val="00D56116"/>
    <w:rsid w:val="00DB27C9"/>
    <w:rsid w:val="00DB7433"/>
    <w:rsid w:val="00DD5A3C"/>
    <w:rsid w:val="00DD71EF"/>
    <w:rsid w:val="00E13127"/>
    <w:rsid w:val="00E160D5"/>
    <w:rsid w:val="00E2667D"/>
    <w:rsid w:val="00E779EC"/>
    <w:rsid w:val="00EE095F"/>
    <w:rsid w:val="00EE762D"/>
    <w:rsid w:val="00F00E87"/>
    <w:rsid w:val="00F06A97"/>
    <w:rsid w:val="00FB318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4.xml><?xml version="1.0" encoding="utf-8"?>
<ds:datastoreItem xmlns:ds="http://schemas.openxmlformats.org/officeDocument/2006/customXml" ds:itemID="{4063BA23-3212-4631-A684-40B6DB7BA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7</Pages>
  <Words>2573</Words>
  <Characters>14671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Rahul Mendhe {राहुल मेंढे}</cp:lastModifiedBy>
  <cp:revision>54</cp:revision>
  <cp:lastPrinted>2023-02-09T05:48:00Z</cp:lastPrinted>
  <dcterms:created xsi:type="dcterms:W3CDTF">2013-11-13T21:59:00Z</dcterms:created>
  <dcterms:modified xsi:type="dcterms:W3CDTF">2024-05-21T12:31:00Z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